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7F" w:rsidRDefault="0037117F" w:rsidP="0037117F">
      <w:pPr>
        <w:jc w:val="center"/>
        <w:rPr>
          <w:rFonts w:ascii="Arial" w:hAnsi="Arial" w:cs="Arial"/>
          <w:b/>
          <w:sz w:val="28"/>
          <w:szCs w:val="28"/>
        </w:rPr>
      </w:pPr>
      <w:r w:rsidRPr="00EE79E0">
        <w:rPr>
          <w:rFonts w:ascii="Arial" w:hAnsi="Arial" w:cs="Arial"/>
          <w:b/>
          <w:sz w:val="28"/>
          <w:szCs w:val="28"/>
        </w:rPr>
        <w:t xml:space="preserve">Ficha de </w:t>
      </w:r>
      <w:r w:rsidR="00F911DD">
        <w:rPr>
          <w:rFonts w:ascii="Arial" w:hAnsi="Arial" w:cs="Arial"/>
          <w:b/>
          <w:sz w:val="28"/>
          <w:szCs w:val="28"/>
        </w:rPr>
        <w:t>Auto</w:t>
      </w:r>
      <w:r w:rsidR="00B2038C">
        <w:rPr>
          <w:rFonts w:ascii="Arial" w:hAnsi="Arial" w:cs="Arial"/>
          <w:b/>
          <w:sz w:val="28"/>
          <w:szCs w:val="28"/>
        </w:rPr>
        <w:t xml:space="preserve">avaliação </w:t>
      </w:r>
      <w:proofErr w:type="spellStart"/>
      <w:r w:rsidR="00B2038C">
        <w:rPr>
          <w:rFonts w:ascii="Arial" w:hAnsi="Arial" w:cs="Arial"/>
          <w:b/>
          <w:sz w:val="28"/>
          <w:szCs w:val="28"/>
        </w:rPr>
        <w:t>Pré-</w:t>
      </w:r>
      <w:r w:rsidR="00007851">
        <w:rPr>
          <w:rFonts w:ascii="Arial" w:hAnsi="Arial" w:cs="Arial"/>
          <w:b/>
          <w:sz w:val="28"/>
          <w:szCs w:val="28"/>
        </w:rPr>
        <w:t>projeto</w:t>
      </w:r>
      <w:proofErr w:type="spellEnd"/>
    </w:p>
    <w:p w:rsidR="0037117F" w:rsidRDefault="0037117F" w:rsidP="0037117F">
      <w:pPr>
        <w:jc w:val="both"/>
      </w:pPr>
    </w:p>
    <w:p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Código do Projeto: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Designação do projeto: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:rsidR="00DA0F7F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>Promotor:</w:t>
      </w:r>
    </w:p>
    <w:p w:rsidR="00DA0F7F" w:rsidRPr="005F2008" w:rsidRDefault="00DA0F7F" w:rsidP="00DA0F7F">
      <w:pPr>
        <w:spacing w:before="240" w:after="240" w:line="280" w:lineRule="atLeast"/>
        <w:ind w:left="2410" w:hanging="2410"/>
        <w:rPr>
          <w:rFonts w:ascii="Arial" w:hAnsi="Arial" w:cs="Arial"/>
          <w:b/>
          <w:sz w:val="21"/>
          <w:szCs w:val="21"/>
          <w:u w:val="single"/>
        </w:rPr>
      </w:pPr>
    </w:p>
    <w:p w:rsidR="00DA0F7F" w:rsidRPr="005F2008" w:rsidRDefault="00DA0F7F" w:rsidP="00DA0F7F">
      <w:pPr>
        <w:spacing w:before="240" w:after="240" w:line="280" w:lineRule="atLeast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5F2008">
        <w:rPr>
          <w:rFonts w:ascii="Arial" w:hAnsi="Arial" w:cs="Arial"/>
          <w:b/>
          <w:sz w:val="21"/>
          <w:szCs w:val="21"/>
          <w:u w:val="single"/>
        </w:rPr>
        <w:t xml:space="preserve">Data: </w:t>
      </w:r>
    </w:p>
    <w:p w:rsidR="00DA0F7F" w:rsidRDefault="00DA0F7F" w:rsidP="0037117F">
      <w:pPr>
        <w:jc w:val="both"/>
        <w:rPr>
          <w:rFonts w:ascii="Arial" w:hAnsi="Arial" w:cs="Arial"/>
        </w:rPr>
      </w:pPr>
    </w:p>
    <w:p w:rsidR="0037117F" w:rsidRDefault="00B2038C" w:rsidP="0037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ficha de autoavaliação </w:t>
      </w:r>
      <w:proofErr w:type="spellStart"/>
      <w:r>
        <w:rPr>
          <w:rFonts w:ascii="Arial" w:hAnsi="Arial" w:cs="Arial"/>
        </w:rPr>
        <w:t>pré-</w:t>
      </w:r>
      <w:r w:rsidR="00DA0F7F">
        <w:rPr>
          <w:rFonts w:ascii="Arial" w:hAnsi="Arial" w:cs="Arial"/>
        </w:rPr>
        <w:t>projeto</w:t>
      </w:r>
      <w:proofErr w:type="spellEnd"/>
      <w:r w:rsidR="00DA0F7F">
        <w:rPr>
          <w:rFonts w:ascii="Arial" w:hAnsi="Arial" w:cs="Arial"/>
        </w:rPr>
        <w:t xml:space="preserve"> deve ser preenchida e entregue à Unidade de Gestão do Programa </w:t>
      </w:r>
      <w:r w:rsidR="00A934CD">
        <w:rPr>
          <w:rFonts w:ascii="Arial" w:hAnsi="Arial" w:cs="Arial"/>
        </w:rPr>
        <w:t>antes da assinatura do contrato de financiamento</w:t>
      </w:r>
      <w:r w:rsidR="0037117F">
        <w:rPr>
          <w:rFonts w:ascii="Arial" w:hAnsi="Arial" w:cs="Arial"/>
        </w:rPr>
        <w:t xml:space="preserve">. </w:t>
      </w:r>
    </w:p>
    <w:p w:rsidR="0037117F" w:rsidRDefault="00DA0F7F" w:rsidP="0037117F">
      <w:pPr>
        <w:jc w:val="both"/>
        <w:rPr>
          <w:rFonts w:ascii="Arial" w:hAnsi="Arial" w:cs="Arial"/>
        </w:rPr>
      </w:pPr>
      <w:r w:rsidRPr="00EE79E0">
        <w:rPr>
          <w:rFonts w:ascii="Arial" w:hAnsi="Arial" w:cs="Arial"/>
        </w:rPr>
        <w:t>Relativamente a cada um dos aspetos seguidamente apresentados</w:t>
      </w:r>
      <w:r>
        <w:rPr>
          <w:rFonts w:ascii="Arial" w:hAnsi="Arial" w:cs="Arial"/>
        </w:rPr>
        <w:t>, o promotor deverá caracterizar a situaç</w:t>
      </w:r>
      <w:r w:rsidR="00B2038C">
        <w:rPr>
          <w:rFonts w:ascii="Arial" w:hAnsi="Arial" w:cs="Arial"/>
        </w:rPr>
        <w:t xml:space="preserve">ão da organização </w:t>
      </w:r>
      <w:proofErr w:type="spellStart"/>
      <w:r w:rsidR="00B2038C">
        <w:rPr>
          <w:rFonts w:ascii="Arial" w:hAnsi="Arial" w:cs="Arial"/>
        </w:rPr>
        <w:t>pré-</w:t>
      </w:r>
      <w:r>
        <w:rPr>
          <w:rFonts w:ascii="Arial" w:hAnsi="Arial" w:cs="Arial"/>
        </w:rPr>
        <w:t>projeto</w:t>
      </w:r>
      <w:proofErr w:type="spellEnd"/>
      <w:r>
        <w:rPr>
          <w:rFonts w:ascii="Arial" w:hAnsi="Arial" w:cs="Arial"/>
        </w:rPr>
        <w:t xml:space="preserve"> colocando</w:t>
      </w:r>
      <w:r w:rsidR="0037117F">
        <w:rPr>
          <w:rFonts w:ascii="Arial" w:hAnsi="Arial" w:cs="Arial"/>
        </w:rPr>
        <w:t xml:space="preserve"> um </w:t>
      </w:r>
      <w:r w:rsidR="0037117F" w:rsidRPr="008A15EC">
        <w:rPr>
          <w:rFonts w:ascii="Arial" w:hAnsi="Arial" w:cs="Arial"/>
          <w:b/>
        </w:rPr>
        <w:t>valor de 1 (muito fraco) a 4 (adequado)</w:t>
      </w:r>
      <w:r w:rsidR="00007851">
        <w:rPr>
          <w:rFonts w:ascii="Arial" w:hAnsi="Arial" w:cs="Arial"/>
        </w:rPr>
        <w:t>, no espaço</w:t>
      </w:r>
      <w:r w:rsidR="0037117F">
        <w:rPr>
          <w:rFonts w:ascii="Arial" w:hAnsi="Arial" w:cs="Arial"/>
        </w:rPr>
        <w:t xml:space="preserve"> para o efeito. </w:t>
      </w:r>
    </w:p>
    <w:p w:rsidR="0037117F" w:rsidRDefault="0037117F" w:rsidP="0037117F">
      <w:pPr>
        <w:jc w:val="both"/>
        <w:rPr>
          <w:rFonts w:ascii="Arial" w:hAnsi="Arial" w:cs="Arial"/>
        </w:rPr>
      </w:pPr>
    </w:p>
    <w:p w:rsidR="0037117F" w:rsidRDefault="0037117F" w:rsidP="0037117F">
      <w:pPr>
        <w:jc w:val="center"/>
        <w:rPr>
          <w:rFonts w:ascii="Arial" w:hAnsi="Arial" w:cs="Arial"/>
        </w:rPr>
      </w:pPr>
      <w:r w:rsidRPr="0037117F">
        <w:rPr>
          <w:rFonts w:ascii="Arial" w:hAnsi="Arial" w:cs="Arial"/>
          <w:b/>
          <w:color w:val="FF0000"/>
        </w:rPr>
        <w:t>1</w:t>
      </w:r>
      <w:r w:rsidRPr="0037117F">
        <w:rPr>
          <w:rFonts w:ascii="Arial" w:hAnsi="Arial" w:cs="Arial"/>
          <w:color w:val="FF0000"/>
        </w:rPr>
        <w:t xml:space="preserve"> (muito fraco)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C00000"/>
        </w:rPr>
        <w:t>2</w:t>
      </w:r>
      <w:r w:rsidRPr="0037117F">
        <w:rPr>
          <w:rFonts w:ascii="Arial" w:hAnsi="Arial" w:cs="Arial"/>
          <w:color w:val="C00000"/>
        </w:rPr>
        <w:t xml:space="preserve"> (insuficiente) </w:t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E36C0A" w:themeColor="accent6" w:themeShade="BF"/>
        </w:rPr>
        <w:t>3</w:t>
      </w:r>
      <w:r w:rsidRPr="0037117F">
        <w:rPr>
          <w:rFonts w:ascii="Arial" w:hAnsi="Arial" w:cs="Arial"/>
          <w:color w:val="E36C0A" w:themeColor="accent6" w:themeShade="BF"/>
        </w:rPr>
        <w:t xml:space="preserve"> (razoável)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117F">
        <w:rPr>
          <w:rFonts w:ascii="Arial" w:hAnsi="Arial" w:cs="Arial"/>
          <w:b/>
          <w:color w:val="00B050"/>
        </w:rPr>
        <w:t xml:space="preserve">4 </w:t>
      </w:r>
      <w:r w:rsidRPr="0037117F">
        <w:rPr>
          <w:rFonts w:ascii="Arial" w:hAnsi="Arial" w:cs="Arial"/>
          <w:color w:val="00B050"/>
        </w:rPr>
        <w:t>(adequado)</w:t>
      </w:r>
    </w:p>
    <w:p w:rsidR="0012774F" w:rsidRDefault="0012774F" w:rsidP="00515CEE">
      <w:pPr>
        <w:spacing w:before="240" w:after="240" w:line="280" w:lineRule="atLeast"/>
        <w:jc w:val="both"/>
      </w:pPr>
    </w:p>
    <w:p w:rsidR="005F2008" w:rsidRDefault="005F2008" w:rsidP="00515CEE">
      <w:pPr>
        <w:spacing w:before="240" w:after="240" w:line="280" w:lineRule="atLeast"/>
        <w:jc w:val="both"/>
      </w:pPr>
    </w:p>
    <w:p w:rsidR="00FE09B2" w:rsidRPr="005F2008" w:rsidRDefault="005F2008" w:rsidP="00A47316">
      <w:pPr>
        <w:spacing w:after="160" w:line="259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 w:type="page"/>
      </w:r>
      <w:r w:rsidR="00FE09B2" w:rsidRPr="0037117F">
        <w:rPr>
          <w:rFonts w:ascii="Arial" w:hAnsi="Arial" w:cs="Arial"/>
          <w:sz w:val="21"/>
          <w:szCs w:val="21"/>
        </w:rPr>
        <w:lastRenderedPageBreak/>
        <w:t>PARTE I: Capacitação organizacional (interna)</w:t>
      </w:r>
    </w:p>
    <w:p w:rsidR="003A4A2C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Governação</w:t>
      </w:r>
      <w:r w:rsidR="003A4A2C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4A2C" w:rsidRPr="0037117F">
        <w:rPr>
          <w:rFonts w:ascii="Arial" w:hAnsi="Arial" w:cs="Arial"/>
          <w:i/>
          <w:sz w:val="21"/>
          <w:szCs w:val="21"/>
        </w:rPr>
        <w:t>(</w:t>
      </w:r>
      <w:r w:rsidR="004D0B42" w:rsidRPr="0037117F">
        <w:rPr>
          <w:rFonts w:ascii="Arial" w:hAnsi="Arial" w:cs="Arial"/>
          <w:i/>
          <w:sz w:val="21"/>
          <w:szCs w:val="21"/>
        </w:rPr>
        <w:t>C</w:t>
      </w:r>
      <w:r w:rsidRPr="0037117F">
        <w:rPr>
          <w:rFonts w:ascii="Arial" w:hAnsi="Arial" w:cs="Arial"/>
          <w:i/>
          <w:sz w:val="21"/>
          <w:szCs w:val="21"/>
        </w:rPr>
        <w:t>onjunto de processos, ações, políticas e regulamentos que regulam a forma</w:t>
      </w:r>
      <w:r w:rsidR="003A4A2C" w:rsidRPr="0037117F">
        <w:rPr>
          <w:rFonts w:ascii="Arial" w:hAnsi="Arial" w:cs="Arial"/>
          <w:i/>
          <w:sz w:val="21"/>
          <w:szCs w:val="21"/>
        </w:rPr>
        <w:t xml:space="preserve"> como a organização é dirigida)</w:t>
      </w:r>
    </w:p>
    <w:p w:rsidR="009926B8" w:rsidRPr="0037117F" w:rsidRDefault="009926B8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3"/>
        <w:gridCol w:w="452"/>
      </w:tblGrid>
      <w:tr w:rsidR="007C00BC" w:rsidRPr="0037117F" w:rsidTr="00746013">
        <w:trPr>
          <w:cantSplit/>
          <w:trHeight w:val="340"/>
          <w:jc w:val="center"/>
        </w:trPr>
        <w:tc>
          <w:tcPr>
            <w:tcW w:w="8153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a missão (razão de existência, refletindo valores e propósitos) definida e esta é conhecida por todos os colaboradores?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46013" w:rsidRPr="0037117F" w:rsidTr="00746013">
        <w:trPr>
          <w:cantSplit/>
          <w:trHeight w:val="340"/>
          <w:jc w:val="center"/>
        </w:trPr>
        <w:tc>
          <w:tcPr>
            <w:tcW w:w="8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6013" w:rsidRPr="0037117F" w:rsidRDefault="00746013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E7B62" w:rsidRPr="0037117F" w:rsidRDefault="002E7B62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746013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organograma da sua estrutura?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746013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746013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836432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estrutura de direção define estratégias e políticas, e avalia a sua implementação e resultados?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DA0F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critérios de seleção e uma estratégia de recrutamento dos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um manual de acolhimento e procedimentos (boas práticas) distribuído por todos os seus membros?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3643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F15D3" w:rsidRPr="0037117F" w:rsidRDefault="008F15D3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financeira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onjunto de ações e procedimentos administrativos </w:t>
      </w:r>
      <w:r w:rsidR="00C70CEA" w:rsidRPr="0037117F">
        <w:rPr>
          <w:rFonts w:ascii="Arial" w:hAnsi="Arial" w:cs="Arial"/>
          <w:i/>
          <w:sz w:val="21"/>
          <w:szCs w:val="21"/>
        </w:rPr>
        <w:t xml:space="preserve">que </w:t>
      </w:r>
      <w:r w:rsidRPr="0037117F">
        <w:rPr>
          <w:rFonts w:ascii="Arial" w:hAnsi="Arial" w:cs="Arial"/>
          <w:i/>
          <w:sz w:val="21"/>
          <w:szCs w:val="21"/>
        </w:rPr>
        <w:t>vis</w:t>
      </w:r>
      <w:r w:rsidR="00C70CEA" w:rsidRPr="0037117F">
        <w:rPr>
          <w:rFonts w:ascii="Arial" w:hAnsi="Arial" w:cs="Arial"/>
          <w:i/>
          <w:sz w:val="21"/>
          <w:szCs w:val="21"/>
        </w:rPr>
        <w:t>am</w:t>
      </w:r>
      <w:r w:rsidRPr="0037117F">
        <w:rPr>
          <w:rFonts w:ascii="Arial" w:hAnsi="Arial" w:cs="Arial"/>
          <w:i/>
          <w:sz w:val="21"/>
          <w:szCs w:val="21"/>
        </w:rPr>
        <w:t xml:space="preserve"> maximizar </w:t>
      </w:r>
      <w:r w:rsidR="00C70CEA" w:rsidRPr="0037117F">
        <w:rPr>
          <w:rFonts w:ascii="Arial" w:hAnsi="Arial" w:cs="Arial"/>
          <w:i/>
          <w:sz w:val="21"/>
          <w:szCs w:val="21"/>
        </w:rPr>
        <w:t>a</w:t>
      </w:r>
      <w:r w:rsidR="00DA0F7F">
        <w:rPr>
          <w:rFonts w:ascii="Arial" w:hAnsi="Arial" w:cs="Arial"/>
          <w:i/>
          <w:sz w:val="21"/>
          <w:szCs w:val="21"/>
        </w:rPr>
        <w:t xml:space="preserve"> eficiência operacional e </w:t>
      </w:r>
      <w:r w:rsidRPr="0037117F">
        <w:rPr>
          <w:rFonts w:ascii="Arial" w:hAnsi="Arial" w:cs="Arial"/>
          <w:i/>
          <w:sz w:val="21"/>
          <w:szCs w:val="21"/>
        </w:rPr>
        <w:t>o cont</w:t>
      </w:r>
      <w:r w:rsidR="001C6BC9" w:rsidRPr="0037117F">
        <w:rPr>
          <w:rFonts w:ascii="Arial" w:hAnsi="Arial" w:cs="Arial"/>
          <w:i/>
          <w:sz w:val="21"/>
          <w:szCs w:val="21"/>
        </w:rPr>
        <w:t>rolo das atividades financeiras)</w:t>
      </w:r>
    </w:p>
    <w:p w:rsidR="009759CD" w:rsidRPr="0037117F" w:rsidRDefault="009759CD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DA0F7F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compreende e incorpora conceitos de gestão financeira, tais como plano financeiro, plano de tesouraria, fundo de maneio ou necessidades de fundo de maneio?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DA0F7F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DA0F7F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utiliza procedimentos e ferramentas de gestão e controlo financeiro?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São elaborados relatórios periódicos demonstrativos dos resultados financeiros?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887B3B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informação referida na questão anterior é utilizada na gestão da organização e tomada de decisões?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887B3B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759CD" w:rsidRPr="0037117F" w:rsidRDefault="009759C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Planeamento e sustentabilidade</w:t>
      </w:r>
      <w:r w:rsidR="001C6BC9" w:rsidRPr="0037117F">
        <w:rPr>
          <w:rFonts w:ascii="Arial" w:hAnsi="Arial" w:cs="Arial"/>
          <w:b/>
          <w:sz w:val="21"/>
          <w:szCs w:val="21"/>
        </w:rPr>
        <w:t xml:space="preserve"> </w:t>
      </w:r>
      <w:r w:rsidR="001C6BC9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da organização de planear, gerir e assegurar recursos suficientes para cumprir a sua missão </w:t>
      </w:r>
      <w:r w:rsidR="001C6BC9" w:rsidRPr="0037117F">
        <w:rPr>
          <w:rFonts w:ascii="Arial" w:hAnsi="Arial" w:cs="Arial"/>
          <w:i/>
          <w:sz w:val="21"/>
          <w:szCs w:val="21"/>
        </w:rPr>
        <w:t>e assegurar a sua sobrevivência)</w:t>
      </w:r>
    </w:p>
    <w:p w:rsidR="00E12C82" w:rsidRPr="0037117F" w:rsidRDefault="00E12C82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887B3B" w:rsidRPr="00887B3B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A934CD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 w:rsidR="003B676D">
              <w:rPr>
                <w:rFonts w:ascii="Arial" w:hAnsi="Arial" w:cs="Arial"/>
                <w:sz w:val="21"/>
                <w:szCs w:val="21"/>
              </w:rPr>
              <w:t>faz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diagnóstico para identificar necessidades e problemas de beneficiários ou membros, estabelecendo seguidamente </w:t>
            </w:r>
          </w:p>
          <w:p w:rsidR="007C00BC" w:rsidRPr="0037117F" w:rsidRDefault="007C00BC" w:rsidP="00A934CD">
            <w:pPr>
              <w:pStyle w:val="ListParagraph"/>
              <w:spacing w:after="0" w:line="280" w:lineRule="atLeast"/>
              <w:ind w:left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7117F">
              <w:rPr>
                <w:rFonts w:ascii="Arial" w:hAnsi="Arial" w:cs="Arial"/>
                <w:sz w:val="21"/>
                <w:szCs w:val="21"/>
              </w:rPr>
              <w:t>estratégias</w:t>
            </w:r>
            <w:proofErr w:type="gramEnd"/>
            <w:r w:rsidRPr="0037117F">
              <w:rPr>
                <w:rFonts w:ascii="Arial" w:hAnsi="Arial" w:cs="Arial"/>
                <w:sz w:val="21"/>
                <w:szCs w:val="21"/>
              </w:rPr>
              <w:t xml:space="preserve"> operacionais de correção e colmatação?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AB3675" w:rsidRDefault="00AB367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A47316" w:rsidRPr="0037117F" w:rsidRDefault="00A47316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lastRenderedPageBreak/>
              <w:t>A organização tem os seus “grupos alvo” claramente identificados?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170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para acompanhar as tendências de atuação nas áreas onde opera (local, regional ou nacional) e usar essa informação nas suas tomadas de decisão?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887B3B" w:rsidRPr="00887B3B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planeamento, estratégico e de “negócio” (objetivos definidos no tempo, metas de avaliação intercalares, análise de desvios, implementação de medidas corretivas)?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887B3B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preocupa-se com a aferição do risco e desenvolve estratégias para o controlar?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um processo de “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learning</w:t>
            </w:r>
            <w:proofErr w:type="spellEnd"/>
            <w:r w:rsidRPr="0037117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37117F">
              <w:rPr>
                <w:rFonts w:ascii="Arial" w:hAnsi="Arial" w:cs="Arial"/>
                <w:i/>
                <w:sz w:val="21"/>
                <w:szCs w:val="21"/>
              </w:rPr>
              <w:t>organization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”, recolhendo informação e utilizando-a para o seu melhoramento continuo?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base estável de Recursos Humanos (colaboradores e voluntários), nomeadamente através da fixação dos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Pr="0037117F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AB3675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fontes de financiamento diversificadas e com garantia de sustentabilidade?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AB3675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A1764" w:rsidRDefault="006A17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D04E0C" w:rsidRPr="0037117F" w:rsidRDefault="00D04E0C" w:rsidP="00D04E0C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Monitorização e Avaliação</w:t>
      </w:r>
      <w:r w:rsidRPr="0037117F">
        <w:rPr>
          <w:rFonts w:ascii="Arial" w:hAnsi="Arial" w:cs="Arial"/>
          <w:b/>
          <w:sz w:val="21"/>
          <w:szCs w:val="21"/>
        </w:rPr>
        <w:t xml:space="preserve"> </w:t>
      </w:r>
      <w:r w:rsidRPr="0037117F">
        <w:rPr>
          <w:rFonts w:ascii="Arial" w:hAnsi="Arial" w:cs="Arial"/>
          <w:i/>
          <w:sz w:val="21"/>
          <w:szCs w:val="21"/>
        </w:rPr>
        <w:t>(capacidade</w:t>
      </w:r>
      <w:r>
        <w:rPr>
          <w:rFonts w:ascii="Arial" w:hAnsi="Arial" w:cs="Arial"/>
          <w:i/>
          <w:sz w:val="21"/>
          <w:szCs w:val="21"/>
        </w:rPr>
        <w:t xml:space="preserve"> da organização</w:t>
      </w:r>
      <w:r w:rsidRPr="0037117F">
        <w:rPr>
          <w:rFonts w:ascii="Arial" w:hAnsi="Arial" w:cs="Arial"/>
          <w:i/>
          <w:sz w:val="21"/>
          <w:szCs w:val="21"/>
        </w:rPr>
        <w:t xml:space="preserve"> de </w:t>
      </w:r>
      <w:r>
        <w:rPr>
          <w:rFonts w:ascii="Arial" w:hAnsi="Arial" w:cs="Arial"/>
          <w:i/>
          <w:sz w:val="21"/>
          <w:szCs w:val="21"/>
        </w:rPr>
        <w:t>monitorizar o progresso e autoavaliar os resultados das atividades e projetos</w:t>
      </w:r>
      <w:r w:rsidRPr="0037117F">
        <w:rPr>
          <w:rFonts w:ascii="Arial" w:hAnsi="Arial" w:cs="Arial"/>
          <w:i/>
          <w:sz w:val="21"/>
          <w:szCs w:val="21"/>
        </w:rPr>
        <w:t>)</w:t>
      </w:r>
    </w:p>
    <w:p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D04E0C" w:rsidRPr="00E05610" w:rsidRDefault="00E05610" w:rsidP="00E05610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S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>ão realizadas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121"/>
                <w:shd w:val="clear" w:color="auto" w:fill="FFFFFF"/>
              </w:rPr>
              <w:t>a</w:t>
            </w:r>
            <w:r w:rsidRPr="00E05610">
              <w:rPr>
                <w:rFonts w:ascii="Arial" w:hAnsi="Arial" w:cs="Arial"/>
                <w:color w:val="212121"/>
                <w:shd w:val="clear" w:color="auto" w:fill="FFFFFF"/>
              </w:rPr>
              <w:t>valiações formais do trabalho da organização</w:t>
            </w:r>
            <w:r w:rsidR="00D04E0C" w:rsidRPr="00E0561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D04E0C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D04E0C" w:rsidRPr="0037117F" w:rsidTr="00670069">
        <w:trPr>
          <w:cantSplit/>
          <w:trHeight w:val="340"/>
          <w:jc w:val="center"/>
        </w:trPr>
        <w:tc>
          <w:tcPr>
            <w:tcW w:w="8161" w:type="dxa"/>
            <w:tcBorders>
              <w:top w:val="nil"/>
              <w:left w:val="nil"/>
              <w:bottom w:val="nil"/>
            </w:tcBorders>
          </w:tcPr>
          <w:p w:rsidR="00D04E0C" w:rsidRPr="0037117F" w:rsidRDefault="00D04E0C" w:rsidP="00D04E0C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A organização </w:t>
            </w:r>
            <w:r>
              <w:rPr>
                <w:rFonts w:ascii="Arial" w:hAnsi="Arial" w:cs="Arial"/>
                <w:sz w:val="21"/>
                <w:szCs w:val="21"/>
              </w:rPr>
              <w:t>dispõe de ferramentas ou métodos para recolha de dados</w:t>
            </w:r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0C" w:rsidRPr="0037117F" w:rsidRDefault="00D04E0C" w:rsidP="00670069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</w:tbl>
    <w:p w:rsidR="00D04E0C" w:rsidRPr="0037117F" w:rsidRDefault="00D04E0C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Gestão e liderança</w:t>
      </w:r>
      <w:r w:rsidR="003A381E" w:rsidRPr="0037117F">
        <w:rPr>
          <w:rFonts w:ascii="Arial" w:hAnsi="Arial" w:cs="Arial"/>
          <w:b/>
          <w:sz w:val="21"/>
          <w:szCs w:val="21"/>
        </w:rPr>
        <w:t xml:space="preserve"> </w:t>
      </w:r>
      <w:r w:rsidR="003A381E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implementação de ferramentas que visem dirigir a organização ao seu objetivo, e aptidão para envolver os</w:t>
      </w:r>
      <w:r w:rsidR="003A381E" w:rsidRPr="0037117F">
        <w:rPr>
          <w:rFonts w:ascii="Arial" w:hAnsi="Arial" w:cs="Arial"/>
          <w:i/>
          <w:sz w:val="21"/>
          <w:szCs w:val="21"/>
        </w:rPr>
        <w:t xml:space="preserve"> seus colaboradores no processo)</w:t>
      </w:r>
    </w:p>
    <w:p w:rsidR="003A381E" w:rsidRPr="0037117F" w:rsidRDefault="003A381E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7C00BC" w:rsidRPr="0037117F" w:rsidTr="005A567B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7C00BC" w:rsidRPr="0037117F" w:rsidRDefault="007C00BC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estrutura de gestão clara com procedimentos definidos para a tomada de decisões?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7C00BC" w:rsidRPr="0037117F" w:rsidTr="005A567B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00BC" w:rsidRPr="0037117F" w:rsidRDefault="007C00BC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5A567B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Os membros da direção têm as competências necessárias ao governo da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5A567B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Direitos Humanos, Igualdade de Género</w:t>
      </w:r>
      <w:r w:rsidR="00793725" w:rsidRPr="0037117F">
        <w:rPr>
          <w:rFonts w:ascii="Arial" w:hAnsi="Arial" w:cs="Arial"/>
          <w:b/>
          <w:sz w:val="21"/>
          <w:szCs w:val="21"/>
        </w:rPr>
        <w:t xml:space="preserve"> </w:t>
      </w:r>
      <w:r w:rsidR="00793725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 xml:space="preserve">ecanismos implementados na organização por forma a garantir os Direitos </w:t>
      </w:r>
      <w:r w:rsidR="00793725" w:rsidRPr="0037117F">
        <w:rPr>
          <w:rFonts w:ascii="Arial" w:hAnsi="Arial" w:cs="Arial"/>
          <w:i/>
          <w:sz w:val="21"/>
          <w:szCs w:val="21"/>
        </w:rPr>
        <w:t>Humanos e a Igualdade de Género)</w:t>
      </w:r>
    </w:p>
    <w:p w:rsidR="00793725" w:rsidRPr="0037117F" w:rsidRDefault="00793725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60C42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implementados mecanismos que assegurem e garantam os Direitos Humanos e a Igualdade de Género?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60C42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793725" w:rsidRPr="0037117F" w:rsidRDefault="00793725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t>PARTE II: Capacitação organizacional (relacionamento com o meio externo)</w:t>
      </w: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Capacidade de influência de políticas públicas e mobilização de grupos alvo</w:t>
      </w:r>
      <w:r w:rsidR="002461D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461DF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 xml:space="preserve">apacidade de intervenção na Sociedade Civil no sentido de influenciar políticas públicas e mobilização dos grupos </w:t>
      </w:r>
      <w:r w:rsidR="002461DF" w:rsidRPr="0037117F">
        <w:rPr>
          <w:rFonts w:ascii="Arial" w:hAnsi="Arial" w:cs="Arial"/>
          <w:i/>
          <w:sz w:val="21"/>
          <w:szCs w:val="21"/>
        </w:rPr>
        <w:t>alvo)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AF5C49" w:rsidRPr="00AF5C49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capacidade de intervenção, no sentido de conseguir alterações nas políticas públicas?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AF5C49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AF5C49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eficaz na mobilização dos grupos alvo e na implementação de iniciativas/ações?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na criação de redes de contacto e de influência e na el</w:t>
            </w:r>
            <w:r w:rsidR="00AF5C49">
              <w:rPr>
                <w:rFonts w:ascii="Arial" w:hAnsi="Arial" w:cs="Arial"/>
                <w:sz w:val="21"/>
                <w:szCs w:val="21"/>
              </w:rPr>
              <w:t xml:space="preserve">aboração de estratégias de </w:t>
            </w:r>
            <w:proofErr w:type="spellStart"/>
            <w:r w:rsidR="00AF5C49" w:rsidRPr="00AF5C49">
              <w:rPr>
                <w:rFonts w:ascii="Arial" w:hAnsi="Arial" w:cs="Arial"/>
                <w:i/>
                <w:sz w:val="21"/>
                <w:szCs w:val="21"/>
              </w:rPr>
              <w:t>advocacy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AF5C49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e retorno dos beneficiários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(m</w:t>
      </w:r>
      <w:r w:rsidRPr="0037117F">
        <w:rPr>
          <w:rFonts w:ascii="Arial" w:hAnsi="Arial" w:cs="Arial"/>
          <w:i/>
          <w:sz w:val="21"/>
          <w:szCs w:val="21"/>
        </w:rPr>
        <w:t>ecanismos de retorno da informação acerca dos resultados d</w:t>
      </w:r>
      <w:r w:rsidR="00DE6064" w:rsidRPr="0037117F">
        <w:rPr>
          <w:rFonts w:ascii="Arial" w:hAnsi="Arial" w:cs="Arial"/>
          <w:i/>
          <w:sz w:val="21"/>
          <w:szCs w:val="21"/>
        </w:rPr>
        <w:t>as ações/iniciativas executadas)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encontra-se orientada e comprometida com o empoderamento dos beneficiários das suas 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  <w:gridCol w:w="448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63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na organização um sistema de informações/reclamações que permita a sua análise e consequente resposta em tempo útil?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B8043A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37117F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Existe participação ativa dos beneficiários na conceção e implementação de iniciativas, ações ou programas?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B8043A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Envolvimento da ONG com a Sociedade Civil e sua capacidade de promoção de comportamentos de cidadania ativa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(c</w:t>
      </w:r>
      <w:r w:rsidRPr="0037117F">
        <w:rPr>
          <w:rFonts w:ascii="Arial" w:hAnsi="Arial" w:cs="Arial"/>
          <w:i/>
          <w:sz w:val="21"/>
          <w:szCs w:val="21"/>
        </w:rPr>
        <w:t>apacidade de intervenção da organização na Sociedade Civil através de fóruns, consultas públicas ou outras iniciativas, bem como aptidão para atrair e envo</w:t>
      </w:r>
      <w:r w:rsidR="00DE6064" w:rsidRPr="0037117F">
        <w:rPr>
          <w:rFonts w:ascii="Arial" w:hAnsi="Arial" w:cs="Arial"/>
          <w:i/>
          <w:sz w:val="21"/>
          <w:szCs w:val="21"/>
        </w:rPr>
        <w:t>lver voluntários nas suas ações)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B5AE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desenvolve habitualmente ações de promoção de voluntariado?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B5AE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B5AEE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ou participa ativamente em iniciativas de formação, informação ou consulta pública?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B5AEE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keepLines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lastRenderedPageBreak/>
        <w:t>Conhecimento do "meio envolvente" da ONG e sua capacidade para realizar parcerias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 w:rsidRPr="0037117F">
        <w:rPr>
          <w:rFonts w:ascii="Arial" w:hAnsi="Arial" w:cs="Arial"/>
          <w:i/>
          <w:sz w:val="21"/>
          <w:szCs w:val="21"/>
        </w:rPr>
        <w:t>osicionamento da organização face às outras organizações ao nível local, regional ou nacional</w:t>
      </w:r>
      <w:r w:rsidR="0012774F" w:rsidRPr="0037117F">
        <w:rPr>
          <w:rFonts w:ascii="Arial" w:hAnsi="Arial" w:cs="Arial"/>
          <w:i/>
          <w:sz w:val="21"/>
          <w:szCs w:val="21"/>
        </w:rPr>
        <w:t>; p</w:t>
      </w:r>
      <w:r w:rsidRPr="0037117F">
        <w:rPr>
          <w:rFonts w:ascii="Arial" w:hAnsi="Arial" w:cs="Arial"/>
          <w:i/>
          <w:sz w:val="21"/>
          <w:szCs w:val="21"/>
        </w:rPr>
        <w:t>arcerias e protocolos realizados com o objetivo de alte</w:t>
      </w:r>
      <w:r w:rsidR="00DE6064" w:rsidRPr="0037117F">
        <w:rPr>
          <w:rFonts w:ascii="Arial" w:hAnsi="Arial" w:cs="Arial"/>
          <w:i/>
          <w:sz w:val="21"/>
          <w:szCs w:val="21"/>
        </w:rPr>
        <w:t>rar políticas ou comportamentos)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conhece e relaciona-se com as outras organizações que operam na mesma área de atuação?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E32F0E" w:rsidRPr="00E32F0E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515CEE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454" w:right="284" w:hanging="454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atua habitualmente em parceria ou estabelece protocolos com outras organizações?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FE09B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Visibilidade da ONG na Sociedade Civil </w:t>
      </w:r>
      <w:r w:rsidR="00DE6064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um plano de comunicação dinâmico com o exterior, campanhas de informação, utilização dos meios de comunicação, estratégias de</w:t>
      </w:r>
      <w:r w:rsidR="00DE6064" w:rsidRPr="0037117F">
        <w:rPr>
          <w:rFonts w:ascii="Arial" w:hAnsi="Arial" w:cs="Arial"/>
          <w:i/>
          <w:sz w:val="21"/>
          <w:szCs w:val="21"/>
        </w:rPr>
        <w:t xml:space="preserve"> marketing ou relações públicas)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uma estratég</w:t>
            </w:r>
            <w:r w:rsidR="006B466B">
              <w:rPr>
                <w:rFonts w:ascii="Arial" w:hAnsi="Arial" w:cs="Arial"/>
                <w:sz w:val="21"/>
                <w:szCs w:val="21"/>
              </w:rPr>
              <w:t>ia de comunicação e implementa-a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através de um plano definido?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pró-ativa no lançamento de iniciativas e utiliza os meios de comunicação com regularidade?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9"/>
        <w:gridCol w:w="450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é reconhecida pelo público em geral?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 xml:space="preserve">Capacidade da ONG em liderar e organizar parcerias </w:t>
      </w:r>
      <w:r w:rsidR="00DE6064" w:rsidRPr="0037117F">
        <w:rPr>
          <w:rFonts w:ascii="Arial" w:hAnsi="Arial" w:cs="Arial"/>
          <w:i/>
          <w:sz w:val="21"/>
          <w:szCs w:val="21"/>
        </w:rPr>
        <w:t>(métodos usados; e</w:t>
      </w:r>
      <w:r w:rsidRPr="0037117F">
        <w:rPr>
          <w:rFonts w:ascii="Arial" w:hAnsi="Arial" w:cs="Arial"/>
          <w:i/>
          <w:sz w:val="21"/>
          <w:szCs w:val="21"/>
        </w:rPr>
        <w:t>xperiência demonstrada na r</w:t>
      </w:r>
      <w:r w:rsidR="00DE6064" w:rsidRPr="0037117F">
        <w:rPr>
          <w:rFonts w:ascii="Arial" w:hAnsi="Arial" w:cs="Arial"/>
          <w:i/>
          <w:sz w:val="21"/>
          <w:szCs w:val="21"/>
        </w:rPr>
        <w:t>ealização e gestão de parcerias)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experiência na realização e na gestão de parcerias, tanto com organizações maiores como com mais pequenas?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446"/>
      </w:tblGrid>
      <w:tr w:rsidR="00E32F0E" w:rsidRPr="00E32F0E" w:rsidTr="001D7571">
        <w:trPr>
          <w:cantSplit/>
          <w:trHeight w:val="340"/>
          <w:jc w:val="center"/>
        </w:trPr>
        <w:tc>
          <w:tcPr>
            <w:tcW w:w="8166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incorpora de forma sistematizada as experiências/conhecimentos, resultantes das parcerias?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E32F0E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6B466B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Parcerias com ONG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 w:rsidR="008813FD" w:rsidRPr="0037117F">
        <w:rPr>
          <w:rFonts w:ascii="Arial" w:hAnsi="Arial" w:cs="Arial"/>
          <w:b/>
          <w:sz w:val="21"/>
          <w:szCs w:val="21"/>
        </w:rPr>
        <w:t>dos Países Fi</w:t>
      </w:r>
      <w:r w:rsidR="004D0B42" w:rsidRPr="0037117F">
        <w:rPr>
          <w:rFonts w:ascii="Arial" w:hAnsi="Arial" w:cs="Arial"/>
          <w:b/>
          <w:sz w:val="21"/>
          <w:szCs w:val="21"/>
        </w:rPr>
        <w:t>nanciadores</w:t>
      </w:r>
      <w:r w:rsidR="00DE6064" w:rsidRPr="0037117F">
        <w:rPr>
          <w:rFonts w:ascii="Arial" w:hAnsi="Arial" w:cs="Arial"/>
          <w:b/>
          <w:sz w:val="21"/>
          <w:szCs w:val="21"/>
        </w:rPr>
        <w:t xml:space="preserve"> </w:t>
      </w:r>
      <w:r w:rsidR="00DE6064" w:rsidRPr="0037117F">
        <w:rPr>
          <w:rFonts w:ascii="Arial" w:hAnsi="Arial" w:cs="Arial"/>
          <w:i/>
          <w:sz w:val="21"/>
          <w:szCs w:val="21"/>
        </w:rPr>
        <w:t>(p</w:t>
      </w:r>
      <w:r>
        <w:rPr>
          <w:rFonts w:ascii="Arial" w:hAnsi="Arial" w:cs="Arial"/>
          <w:i/>
          <w:sz w:val="21"/>
          <w:szCs w:val="21"/>
        </w:rPr>
        <w:t>arcerias realizadas com ONG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</w:t>
      </w:r>
      <w:r w:rsidR="004D0B42" w:rsidRPr="0037117F">
        <w:rPr>
          <w:rFonts w:ascii="Arial" w:hAnsi="Arial" w:cs="Arial"/>
          <w:i/>
          <w:sz w:val="21"/>
          <w:szCs w:val="21"/>
        </w:rPr>
        <w:t>da Noruega, Islândia e/ou Liechtenstein</w:t>
      </w:r>
      <w:r w:rsidR="00DE6064" w:rsidRPr="0037117F">
        <w:rPr>
          <w:rFonts w:ascii="Arial" w:hAnsi="Arial" w:cs="Arial"/>
          <w:i/>
          <w:sz w:val="21"/>
          <w:szCs w:val="21"/>
        </w:rPr>
        <w:t>)</w:t>
      </w:r>
    </w:p>
    <w:p w:rsidR="00DE6064" w:rsidRPr="0037117F" w:rsidRDefault="00DE6064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6B466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já realizou parcerias com ONG da Noruega, Islândia e/ou Liechtenstein?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1D7571">
            <w:pPr>
              <w:spacing w:after="0" w:line="280" w:lineRule="atLeast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DE6064" w:rsidRPr="0037117F" w:rsidRDefault="00DE6064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4D0B42" w:rsidP="00BB255B">
      <w:pPr>
        <w:keepNext/>
        <w:keepLines/>
        <w:spacing w:before="360" w:after="360" w:line="280" w:lineRule="atLeast"/>
        <w:jc w:val="both"/>
        <w:outlineLvl w:val="0"/>
        <w:rPr>
          <w:rFonts w:ascii="Arial" w:hAnsi="Arial" w:cs="Arial"/>
          <w:sz w:val="21"/>
          <w:szCs w:val="21"/>
        </w:rPr>
      </w:pPr>
      <w:r w:rsidRPr="0037117F">
        <w:rPr>
          <w:rFonts w:ascii="Arial" w:hAnsi="Arial" w:cs="Arial"/>
          <w:sz w:val="21"/>
          <w:szCs w:val="21"/>
        </w:rPr>
        <w:lastRenderedPageBreak/>
        <w:t xml:space="preserve">PARTE III: </w:t>
      </w:r>
      <w:r w:rsidR="00FE09B2" w:rsidRPr="0037117F">
        <w:rPr>
          <w:rFonts w:ascii="Arial" w:hAnsi="Arial" w:cs="Arial"/>
          <w:sz w:val="21"/>
          <w:szCs w:val="21"/>
        </w:rPr>
        <w:t>Competência da organização (desenvolvimento de competências individuais, colaboradores e voluntários)</w:t>
      </w:r>
    </w:p>
    <w:p w:rsidR="004D0B42" w:rsidRPr="0037117F" w:rsidRDefault="004D0B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Política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e mecanismos de recrutamento da </w:t>
      </w:r>
      <w:r w:rsidR="00E96042">
        <w:rPr>
          <w:rFonts w:ascii="Arial" w:hAnsi="Arial" w:cs="Arial"/>
          <w:b/>
          <w:sz w:val="21"/>
          <w:szCs w:val="21"/>
        </w:rPr>
        <w:t>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xistência de uma </w:t>
      </w:r>
      <w:r w:rsidRPr="0037117F">
        <w:rPr>
          <w:rFonts w:ascii="Arial" w:hAnsi="Arial" w:cs="Arial"/>
          <w:i/>
          <w:sz w:val="21"/>
          <w:szCs w:val="21"/>
        </w:rPr>
        <w:t>política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 definida de recrutamento e angariaçã</w:t>
      </w:r>
      <w:r w:rsidR="002D357F" w:rsidRPr="0037117F">
        <w:rPr>
          <w:rFonts w:ascii="Arial" w:hAnsi="Arial" w:cs="Arial"/>
          <w:i/>
          <w:sz w:val="21"/>
          <w:szCs w:val="21"/>
        </w:rPr>
        <w:t>o de voluntários na organização)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possui processos organizados de recrutamento e envolvimento de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de integra</w:t>
            </w:r>
            <w:r w:rsidR="00794B70">
              <w:rPr>
                <w:rFonts w:ascii="Arial" w:hAnsi="Arial" w:cs="Arial"/>
                <w:sz w:val="21"/>
                <w:szCs w:val="21"/>
              </w:rPr>
              <w:t>ção dos voluntários por áreas e/</w:t>
            </w:r>
            <w:r w:rsidRPr="0037117F">
              <w:rPr>
                <w:rFonts w:ascii="Arial" w:hAnsi="Arial" w:cs="Arial"/>
                <w:sz w:val="21"/>
                <w:szCs w:val="21"/>
              </w:rPr>
              <w:t>ou competências profissionais?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1D7571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FE09B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 w:rsidRPr="0037117F">
        <w:rPr>
          <w:rFonts w:ascii="Arial" w:hAnsi="Arial" w:cs="Arial"/>
          <w:b/>
          <w:sz w:val="21"/>
          <w:szCs w:val="21"/>
        </w:rPr>
        <w:t>Formação, e envolviment</w:t>
      </w:r>
      <w:r w:rsidR="00794E44">
        <w:rPr>
          <w:rFonts w:ascii="Arial" w:hAnsi="Arial" w:cs="Arial"/>
          <w:b/>
          <w:sz w:val="21"/>
          <w:szCs w:val="21"/>
        </w:rPr>
        <w:t xml:space="preserve">o do </w:t>
      </w:r>
      <w:proofErr w:type="gramStart"/>
      <w:r w:rsidR="00794E44">
        <w:rPr>
          <w:rFonts w:ascii="Arial" w:hAnsi="Arial" w:cs="Arial"/>
          <w:b/>
          <w:sz w:val="21"/>
          <w:szCs w:val="21"/>
        </w:rPr>
        <w:t>staff</w:t>
      </w:r>
      <w:proofErr w:type="gramEnd"/>
      <w:r w:rsidR="00794E44">
        <w:rPr>
          <w:rFonts w:ascii="Arial" w:hAnsi="Arial" w:cs="Arial"/>
          <w:b/>
          <w:sz w:val="21"/>
          <w:szCs w:val="21"/>
        </w:rPr>
        <w:t xml:space="preserve"> e voluntários</w:t>
      </w:r>
      <w:r w:rsidR="00E96042">
        <w:rPr>
          <w:rFonts w:ascii="Arial" w:hAnsi="Arial" w:cs="Arial"/>
          <w:b/>
          <w:sz w:val="21"/>
          <w:szCs w:val="21"/>
        </w:rPr>
        <w:t xml:space="preserve"> da ONG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(e</w:t>
      </w:r>
      <w:r w:rsidRPr="0037117F">
        <w:rPr>
          <w:rFonts w:ascii="Arial" w:hAnsi="Arial" w:cs="Arial"/>
          <w:i/>
          <w:sz w:val="21"/>
          <w:szCs w:val="21"/>
        </w:rPr>
        <w:t>xistência de iniciativas/ações de formação que promovam a capacitação e o envolvimento dos funcionári</w:t>
      </w:r>
      <w:r w:rsidR="002D357F" w:rsidRPr="0037117F">
        <w:rPr>
          <w:rFonts w:ascii="Arial" w:hAnsi="Arial" w:cs="Arial"/>
          <w:i/>
          <w:sz w:val="21"/>
          <w:szCs w:val="21"/>
        </w:rPr>
        <w:t>os e voluntários da organização)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tem um plano d</w:t>
            </w:r>
            <w:r w:rsidR="00794E44">
              <w:rPr>
                <w:rFonts w:ascii="Arial" w:hAnsi="Arial" w:cs="Arial"/>
                <w:sz w:val="21"/>
                <w:szCs w:val="21"/>
              </w:rPr>
              <w:t>e formação interna e dá</w:t>
            </w:r>
            <w:r w:rsidRPr="0037117F">
              <w:rPr>
                <w:rFonts w:ascii="Arial" w:hAnsi="Arial" w:cs="Arial"/>
                <w:sz w:val="21"/>
                <w:szCs w:val="21"/>
              </w:rPr>
              <w:t xml:space="preserve"> regularmente formação aos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A organização promove o envolvimento e reconhecimento do trabalho dos seus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4D0B42" w:rsidRPr="0037117F" w:rsidRDefault="00E96042" w:rsidP="00515CEE">
      <w:pPr>
        <w:pStyle w:val="ListParagraph"/>
        <w:keepNext/>
        <w:numPr>
          <w:ilvl w:val="0"/>
          <w:numId w:val="2"/>
        </w:numPr>
        <w:spacing w:after="0" w:line="280" w:lineRule="atLeast"/>
        <w:ind w:left="454" w:hanging="454"/>
        <w:contextualSpacing w:val="0"/>
        <w:jc w:val="both"/>
        <w:outlineLvl w:val="0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Existência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na ONG </w:t>
      </w:r>
      <w:r w:rsidR="00FE09B2" w:rsidRPr="0037117F">
        <w:rPr>
          <w:rFonts w:ascii="Arial" w:hAnsi="Arial" w:cs="Arial"/>
          <w:b/>
          <w:sz w:val="21"/>
          <w:szCs w:val="21"/>
        </w:rPr>
        <w:t xml:space="preserve">de métodos internos de </w:t>
      </w:r>
      <w:proofErr w:type="spellStart"/>
      <w:r w:rsidR="00FE09B2" w:rsidRPr="00CE58C8">
        <w:rPr>
          <w:rFonts w:ascii="Arial" w:hAnsi="Arial" w:cs="Arial"/>
          <w:b/>
          <w:i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b/>
          <w:sz w:val="21"/>
          <w:szCs w:val="21"/>
        </w:rPr>
        <w:t>, avaliação de desempenho e supervisão</w:t>
      </w:r>
      <w:r w:rsidR="002D357F" w:rsidRPr="0037117F">
        <w:rPr>
          <w:rFonts w:ascii="Arial" w:hAnsi="Arial" w:cs="Arial"/>
          <w:b/>
          <w:sz w:val="21"/>
          <w:szCs w:val="21"/>
        </w:rPr>
        <w:t xml:space="preserve"> </w:t>
      </w:r>
      <w:r w:rsidR="002D357F" w:rsidRPr="0037117F">
        <w:rPr>
          <w:rFonts w:ascii="Arial" w:hAnsi="Arial" w:cs="Arial"/>
          <w:i/>
          <w:sz w:val="21"/>
          <w:szCs w:val="21"/>
        </w:rPr>
        <w:t>(m</w:t>
      </w:r>
      <w:r w:rsidR="00FE09B2" w:rsidRPr="0037117F">
        <w:rPr>
          <w:rFonts w:ascii="Arial" w:hAnsi="Arial" w:cs="Arial"/>
          <w:i/>
          <w:sz w:val="21"/>
          <w:szCs w:val="21"/>
        </w:rPr>
        <w:t xml:space="preserve">étodos e iniciativas de </w:t>
      </w:r>
      <w:proofErr w:type="spellStart"/>
      <w:r w:rsidR="00FE09B2" w:rsidRPr="00582BC7">
        <w:rPr>
          <w:rFonts w:ascii="Arial" w:hAnsi="Arial" w:cs="Arial"/>
          <w:sz w:val="21"/>
          <w:szCs w:val="21"/>
        </w:rPr>
        <w:t>mentoring</w:t>
      </w:r>
      <w:proofErr w:type="spellEnd"/>
      <w:r w:rsidR="00FE09B2" w:rsidRPr="0037117F">
        <w:rPr>
          <w:rFonts w:ascii="Arial" w:hAnsi="Arial" w:cs="Arial"/>
          <w:i/>
          <w:sz w:val="21"/>
          <w:szCs w:val="21"/>
        </w:rPr>
        <w:t xml:space="preserve">, plano de avaliação de desempenho e supervisão </w:t>
      </w:r>
      <w:r w:rsidR="002D357F" w:rsidRPr="0037117F">
        <w:rPr>
          <w:rFonts w:ascii="Arial" w:hAnsi="Arial" w:cs="Arial"/>
          <w:i/>
          <w:sz w:val="21"/>
          <w:szCs w:val="21"/>
        </w:rPr>
        <w:t>dos colaboradores e voluntários)</w:t>
      </w:r>
    </w:p>
    <w:p w:rsidR="002D357F" w:rsidRPr="0037117F" w:rsidRDefault="002D357F" w:rsidP="00515CEE">
      <w:pPr>
        <w:keepNext/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 xml:space="preserve">Existe na organização uma cultura de </w:t>
            </w:r>
            <w:proofErr w:type="spellStart"/>
            <w:r w:rsidRPr="00CE58C8">
              <w:rPr>
                <w:rFonts w:ascii="Arial" w:hAnsi="Arial" w:cs="Arial"/>
                <w:i/>
                <w:sz w:val="21"/>
                <w:szCs w:val="21"/>
              </w:rPr>
              <w:t>mentoring</w:t>
            </w:r>
            <w:proofErr w:type="spellEnd"/>
            <w:r w:rsidRPr="0037117F">
              <w:rPr>
                <w:rFonts w:ascii="Arial" w:hAnsi="Arial" w:cs="Arial"/>
                <w:sz w:val="21"/>
                <w:szCs w:val="21"/>
              </w:rPr>
              <w:t xml:space="preserve"> para com 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de avaliação de desempenho dos colaboradores e voluntários?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D357F" w:rsidRPr="0037117F" w:rsidRDefault="002D357F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449"/>
      </w:tblGrid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 w:val="restart"/>
            <w:tcBorders>
              <w:top w:val="nil"/>
              <w:left w:val="nil"/>
              <w:bottom w:val="nil"/>
            </w:tcBorders>
          </w:tcPr>
          <w:p w:rsidR="0037117F" w:rsidRPr="0037117F" w:rsidRDefault="0037117F" w:rsidP="00BB255B">
            <w:pPr>
              <w:pStyle w:val="ListParagraph"/>
              <w:keepNext/>
              <w:numPr>
                <w:ilvl w:val="1"/>
                <w:numId w:val="2"/>
              </w:numPr>
              <w:spacing w:after="0" w:line="280" w:lineRule="atLeast"/>
              <w:ind w:left="567" w:right="284" w:hanging="567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37117F">
              <w:rPr>
                <w:rFonts w:ascii="Arial" w:hAnsi="Arial" w:cs="Arial"/>
                <w:sz w:val="21"/>
                <w:szCs w:val="21"/>
              </w:rPr>
              <w:t>Está implementado um plano para a certificação da qualidade na organização?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</w:p>
        </w:tc>
      </w:tr>
      <w:tr w:rsidR="0037117F" w:rsidRPr="0037117F" w:rsidTr="00E32F0E">
        <w:trPr>
          <w:cantSplit/>
          <w:trHeight w:val="340"/>
          <w:jc w:val="center"/>
        </w:trPr>
        <w:tc>
          <w:tcPr>
            <w:tcW w:w="8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117F" w:rsidRPr="0037117F" w:rsidRDefault="0037117F" w:rsidP="00515CEE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33323D" w:rsidRDefault="0033323D">
      <w:pPr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D55A9" w:rsidRDefault="00D30F6B" w:rsidP="00D30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 forma a definir a </w:t>
      </w:r>
      <w:proofErr w:type="spellStart"/>
      <w:r w:rsidRPr="00D30F6B">
        <w:rPr>
          <w:rFonts w:ascii="Arial" w:hAnsi="Arial" w:cs="Arial"/>
          <w:i/>
        </w:rPr>
        <w:t>baseline</w:t>
      </w:r>
      <w:proofErr w:type="spellEnd"/>
      <w:r>
        <w:rPr>
          <w:rFonts w:ascii="Arial" w:hAnsi="Arial" w:cs="Arial"/>
        </w:rPr>
        <w:t xml:space="preserve"> do Programa para os indicadores de realização que seguem, solicita-se ainda o preenchimento dos seguintes quadros. </w:t>
      </w:r>
    </w:p>
    <w:p w:rsidR="00D30F6B" w:rsidRDefault="00D30F6B" w:rsidP="00D30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Informa-se que, independentemente do resultado alcançado, este não terá qualquer impacto no projeto ou para o promotor, servindo apenas de ponto de partida para comparação com os resultados no final dos projetos apoiados pelo Programa.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797"/>
        <w:gridCol w:w="2263"/>
      </w:tblGrid>
      <w:tr w:rsidR="00D30F6B" w:rsidRPr="00D30F6B" w:rsidTr="00652C60">
        <w:tc>
          <w:tcPr>
            <w:tcW w:w="375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Número de ONG com procedimentos de gestão eficazes</w:t>
            </w: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4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Pontuação: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Não cumprido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Parcialmente cumprido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Cumprido</w:t>
            </w: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Calibri"/>
                <w:color w:val="212121"/>
                <w:shd w:val="clear" w:color="auto" w:fill="FFFFFF"/>
                <w:lang w:val="pt-PT" w:eastAsia="en-US"/>
              </w:rPr>
              <w:t>Estrutura organizacional clara, com linhas de prestação de contas e responsabilidades definidas nos estatutos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Visão organizacional e missão claramente definidas nos estatutos e noutros documentos estratégicos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Existem termos de referência/descrição dos cargos para gestores e outros colaboradores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Existem políticas e práticas para o desenvolvimento de recursos humanos, que incluem capacitação para colaboradores (remunerados e não remunerados), orientação e supervisão e procedimentos de avaliação dos colaboradores.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51" w:type="pct"/>
            <w:shd w:val="clear" w:color="auto" w:fill="auto"/>
          </w:tcPr>
          <w:p w:rsid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Total</w:t>
            </w:r>
            <w:r w:rsidRPr="00D30F6B">
              <w:rPr>
                <w:rFonts w:ascii="Calibri" w:eastAsia="Calibri" w:hAnsi="Calibri" w:cs="Times New Roman"/>
                <w:lang w:eastAsia="en-US"/>
              </w:rPr>
              <w:t xml:space="preserve">: </w:t>
            </w:r>
          </w:p>
        </w:tc>
      </w:tr>
    </w:tbl>
    <w:p w:rsidR="00D30F6B" w:rsidRDefault="00D30F6B" w:rsidP="00D30F6B">
      <w:pPr>
        <w:jc w:val="both"/>
        <w:rPr>
          <w:rFonts w:ascii="Arial" w:hAnsi="Arial" w:cs="Arial"/>
        </w:rPr>
      </w:pP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797"/>
        <w:gridCol w:w="2263"/>
      </w:tblGrid>
      <w:tr w:rsidR="00D30F6B" w:rsidRPr="00D30F6B" w:rsidTr="00652C60">
        <w:tc>
          <w:tcPr>
            <w:tcW w:w="375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Número de ONG com procedimentos de prestação de contas e de governação transparentes</w:t>
            </w: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4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Pontuação: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Não cumprido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Parcialmente cumprido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Cumprido</w:t>
            </w: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Existe documentação relativa a procedimentos de governação (estatutos; regulamentos internos)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A Administração avalia o desempenho de forma regular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A Administração está ativamente empenhada em fornecer a orientação estratégica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ONG adotou um Código de Ética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 xml:space="preserve">A ONG consulta os utilizadores, beneficiários e outros </w:t>
            </w:r>
            <w:proofErr w:type="spellStart"/>
            <w:r w:rsidRPr="00D30F6B">
              <w:rPr>
                <w:rFonts w:ascii="Calibri" w:eastAsia="Calibri" w:hAnsi="Calibri" w:cs="Times New Roman"/>
                <w:i/>
                <w:color w:val="000000"/>
                <w:lang w:val="pt-PT" w:eastAsia="en-US"/>
              </w:rPr>
              <w:t>stakeholders</w:t>
            </w:r>
            <w:proofErr w:type="spellEnd"/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 xml:space="preserve"> na tomada de decisão e atividades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color w:val="000000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color w:val="000000"/>
                <w:lang w:val="pt-PT" w:eastAsia="en-US"/>
              </w:rPr>
              <w:t>Encontra-se em vigor um sistema para prevenção de conflitos de interesse em relação à tomada de decisão por parte da Administração</w:t>
            </w: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5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Resultados do trabalho da ONG comunicados publicamente de forma regular através de eventos, relatórios anuais e outras publicações; presença </w:t>
            </w:r>
            <w:proofErr w:type="gramStart"/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online</w:t>
            </w:r>
            <w:proofErr w:type="gramEnd"/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51" w:type="pct"/>
            <w:shd w:val="clear" w:color="auto" w:fill="auto"/>
          </w:tcPr>
          <w:p w:rsid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4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Total</w:t>
            </w:r>
            <w:r w:rsidRPr="00D30F6B">
              <w:rPr>
                <w:rFonts w:ascii="Calibri" w:eastAsia="Calibri" w:hAnsi="Calibri" w:cs="Times New Roman"/>
                <w:lang w:eastAsia="en-US"/>
              </w:rPr>
              <w:t xml:space="preserve">: </w:t>
            </w:r>
          </w:p>
        </w:tc>
      </w:tr>
    </w:tbl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p w:rsidR="0033323D" w:rsidRDefault="0033323D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6833"/>
        <w:gridCol w:w="2227"/>
      </w:tblGrid>
      <w:tr w:rsidR="00D30F6B" w:rsidRPr="00D30F6B" w:rsidTr="00652C60">
        <w:tc>
          <w:tcPr>
            <w:tcW w:w="3771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i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lastRenderedPageBreak/>
              <w:t>Número de ONG a fazer referência a investigação e a evidência na sua </w:t>
            </w:r>
            <w:proofErr w:type="spellStart"/>
            <w:r w:rsidRPr="00D30F6B">
              <w:rPr>
                <w:rFonts w:ascii="Calibri" w:eastAsia="Calibri" w:hAnsi="Calibri" w:cs="Times New Roman"/>
                <w:i/>
                <w:lang w:val="pt-PT" w:eastAsia="en-US"/>
              </w:rPr>
              <w:t>advocacy</w:t>
            </w:r>
            <w:proofErr w:type="spellEnd"/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Critérios:</w:t>
            </w:r>
          </w:p>
        </w:tc>
        <w:tc>
          <w:tcPr>
            <w:tcW w:w="1229" w:type="pct"/>
            <w:shd w:val="clear" w:color="auto" w:fill="auto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Pontuação: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 xml:space="preserve">0 = Nunca                           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1 = Ocasionalmente</w:t>
            </w:r>
          </w:p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2 = Quase sempre</w:t>
            </w: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A organização recolheu dados concretos na preparação para influenciar os decisores políticos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A organização fez referência a dados / investigação na sua correspondência com decisores políticos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652C60">
        <w:tc>
          <w:tcPr>
            <w:tcW w:w="3771" w:type="pct"/>
          </w:tcPr>
          <w:p w:rsidR="00D30F6B" w:rsidRPr="00D30F6B" w:rsidRDefault="00D30F6B" w:rsidP="00D30F6B">
            <w:pPr>
              <w:spacing w:after="0" w:line="240" w:lineRule="auto"/>
              <w:ind w:left="360"/>
              <w:rPr>
                <w:rFonts w:ascii="Calibri" w:eastAsia="Calibri" w:hAnsi="Calibri" w:cs="Times New Roman"/>
                <w:lang w:val="pt-PT" w:eastAsia="en-US"/>
              </w:rPr>
            </w:pPr>
            <w:r w:rsidRPr="00D30F6B">
              <w:rPr>
                <w:rFonts w:ascii="Calibri" w:eastAsia="Calibri" w:hAnsi="Calibri" w:cs="Times New Roman"/>
                <w:lang w:val="pt-PT" w:eastAsia="en-US"/>
              </w:rPr>
              <w:t>A organização tem um técnico dedicado à investigação ou um colaborador que dedica parte de seu tempo à investigação</w:t>
            </w: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val="pt-PT" w:eastAsia="en-US"/>
              </w:rPr>
            </w:pPr>
          </w:p>
        </w:tc>
      </w:tr>
      <w:tr w:rsidR="00D30F6B" w:rsidRPr="00D30F6B" w:rsidTr="00D30F6B">
        <w:tc>
          <w:tcPr>
            <w:tcW w:w="3771" w:type="pct"/>
            <w:shd w:val="clear" w:color="auto" w:fill="auto"/>
          </w:tcPr>
          <w:p w:rsidR="00D30F6B" w:rsidRDefault="00D30F6B" w:rsidP="0033323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pt-PT" w:eastAsia="en-US"/>
              </w:rPr>
            </w:pPr>
          </w:p>
          <w:p w:rsidR="0033323D" w:rsidRPr="00D30F6B" w:rsidRDefault="0033323D" w:rsidP="0033323D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pt-PT" w:eastAsia="en-US"/>
              </w:rPr>
            </w:pPr>
          </w:p>
        </w:tc>
        <w:tc>
          <w:tcPr>
            <w:tcW w:w="1229" w:type="pct"/>
          </w:tcPr>
          <w:p w:rsidR="00D30F6B" w:rsidRPr="00D30F6B" w:rsidRDefault="00D30F6B" w:rsidP="00D30F6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D30F6B">
              <w:rPr>
                <w:rFonts w:ascii="Calibri" w:eastAsia="Calibri" w:hAnsi="Calibri" w:cs="Times New Roman"/>
                <w:lang w:eastAsia="en-US"/>
              </w:rPr>
              <w:t>Total:</w:t>
            </w:r>
          </w:p>
        </w:tc>
      </w:tr>
    </w:tbl>
    <w:p w:rsidR="00D30F6B" w:rsidRPr="0037117F" w:rsidRDefault="00D30F6B" w:rsidP="00515CEE">
      <w:pPr>
        <w:spacing w:after="0" w:line="280" w:lineRule="atLeast"/>
        <w:jc w:val="both"/>
        <w:rPr>
          <w:rFonts w:ascii="Arial" w:hAnsi="Arial" w:cs="Arial"/>
          <w:sz w:val="21"/>
          <w:szCs w:val="21"/>
        </w:rPr>
      </w:pPr>
    </w:p>
    <w:sectPr w:rsidR="00D30F6B" w:rsidRPr="0037117F" w:rsidSect="00515CEE">
      <w:headerReference w:type="default" r:id="rId8"/>
      <w:footerReference w:type="default" r:id="rId9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C1" w:rsidRDefault="00D611C1" w:rsidP="000D58B4">
      <w:pPr>
        <w:spacing w:after="0" w:line="240" w:lineRule="auto"/>
      </w:pPr>
      <w:r>
        <w:separator/>
      </w:r>
    </w:p>
  </w:endnote>
  <w:endnote w:type="continuationSeparator" w:id="0">
    <w:p w:rsidR="00D611C1" w:rsidRDefault="00D611C1" w:rsidP="000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5D" w:rsidRPr="00AB1A3D" w:rsidRDefault="0037117F" w:rsidP="00AB1A3D">
    <w:pPr>
      <w:pStyle w:val="Footer"/>
      <w:spacing w:before="100" w:beforeAutospacing="1"/>
      <w:jc w:val="center"/>
      <w:rPr>
        <w:sz w:val="20"/>
      </w:rPr>
    </w:pPr>
    <w:r w:rsidRPr="0037117F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56402E3" wp14:editId="48CFA7D0">
          <wp:simplePos x="0" y="0"/>
          <wp:positionH relativeFrom="column">
            <wp:posOffset>2847975</wp:posOffset>
          </wp:positionH>
          <wp:positionV relativeFrom="paragraph">
            <wp:posOffset>-635</wp:posOffset>
          </wp:positionV>
          <wp:extent cx="2257425" cy="342900"/>
          <wp:effectExtent l="0" t="0" r="0" b="0"/>
          <wp:wrapNone/>
          <wp:docPr id="4" name="Picture 5" descr="LOGO FBB2 - Fundo Transparente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LOGO FBB2 - Fundo Transparente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88" b="1966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429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7117F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766577C" wp14:editId="4C36FF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0300" cy="323850"/>
          <wp:effectExtent l="0" t="0" r="0" b="0"/>
          <wp:wrapNone/>
          <wp:docPr id="5" name="Picture 4" descr="FCG_FundacaoCalousteGulbenkian_P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FCG_FundacaoCalousteGulbenkian_PR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80" b="22977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C1" w:rsidRDefault="00D611C1" w:rsidP="000D58B4">
      <w:pPr>
        <w:spacing w:after="0" w:line="240" w:lineRule="auto"/>
      </w:pPr>
      <w:r>
        <w:separator/>
      </w:r>
    </w:p>
  </w:footnote>
  <w:footnote w:type="continuationSeparator" w:id="0">
    <w:p w:rsidR="00D611C1" w:rsidRDefault="00D611C1" w:rsidP="000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5D" w:rsidRPr="00E33312" w:rsidRDefault="0037117F" w:rsidP="00717050">
    <w:pPr>
      <w:pStyle w:val="Header"/>
      <w:tabs>
        <w:tab w:val="clear" w:pos="4252"/>
        <w:tab w:val="clear" w:pos="8504"/>
        <w:tab w:val="right" w:pos="9639"/>
      </w:tabs>
      <w:ind w:left="-284"/>
      <w:rPr>
        <w:rFonts w:cs="Arial"/>
        <w:sz w:val="18"/>
      </w:rPr>
    </w:pPr>
    <w:r>
      <w:rPr>
        <w:noProof/>
      </w:rPr>
      <w:drawing>
        <wp:inline distT="0" distB="0" distL="0" distR="0" wp14:anchorId="215B375A" wp14:editId="436736C9">
          <wp:extent cx="1819275" cy="638175"/>
          <wp:effectExtent l="0" t="0" r="9525" b="9525"/>
          <wp:docPr id="6" name="Picture 5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02E"/>
    <w:multiLevelType w:val="multilevel"/>
    <w:tmpl w:val="3C18F4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6824D6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F5FF9"/>
    <w:multiLevelType w:val="hybridMultilevel"/>
    <w:tmpl w:val="1DF6B8DE"/>
    <w:lvl w:ilvl="0" w:tplc="6ACC97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02B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95741"/>
    <w:multiLevelType w:val="multilevel"/>
    <w:tmpl w:val="42D0891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EC6107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5D57D0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565AE5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CFD10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5C682C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6A667A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F335E4"/>
    <w:multiLevelType w:val="multilevel"/>
    <w:tmpl w:val="3FEA66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B4"/>
    <w:rsid w:val="0000318A"/>
    <w:rsid w:val="00007851"/>
    <w:rsid w:val="000B2113"/>
    <w:rsid w:val="000D2F9B"/>
    <w:rsid w:val="000D55A9"/>
    <w:rsid w:val="000D58B4"/>
    <w:rsid w:val="0012774F"/>
    <w:rsid w:val="00135CA1"/>
    <w:rsid w:val="00160C42"/>
    <w:rsid w:val="00185F9F"/>
    <w:rsid w:val="001B5AEE"/>
    <w:rsid w:val="001C6BC9"/>
    <w:rsid w:val="001D7571"/>
    <w:rsid w:val="002170EF"/>
    <w:rsid w:val="002461DF"/>
    <w:rsid w:val="00265E47"/>
    <w:rsid w:val="002A2A33"/>
    <w:rsid w:val="002B675D"/>
    <w:rsid w:val="002D357F"/>
    <w:rsid w:val="002E7B62"/>
    <w:rsid w:val="0033323D"/>
    <w:rsid w:val="0037117F"/>
    <w:rsid w:val="00394033"/>
    <w:rsid w:val="003A381E"/>
    <w:rsid w:val="003A4A2C"/>
    <w:rsid w:val="003B676D"/>
    <w:rsid w:val="003C7590"/>
    <w:rsid w:val="003F2CE5"/>
    <w:rsid w:val="00400804"/>
    <w:rsid w:val="00495872"/>
    <w:rsid w:val="004D0B42"/>
    <w:rsid w:val="005003E5"/>
    <w:rsid w:val="00515CEE"/>
    <w:rsid w:val="005604E2"/>
    <w:rsid w:val="00582BC7"/>
    <w:rsid w:val="00596E34"/>
    <w:rsid w:val="005A567B"/>
    <w:rsid w:val="005C78A2"/>
    <w:rsid w:val="005F2008"/>
    <w:rsid w:val="0065443E"/>
    <w:rsid w:val="006A1764"/>
    <w:rsid w:val="006B466B"/>
    <w:rsid w:val="00717050"/>
    <w:rsid w:val="00746013"/>
    <w:rsid w:val="00791E52"/>
    <w:rsid w:val="00793725"/>
    <w:rsid w:val="00794B70"/>
    <w:rsid w:val="00794E44"/>
    <w:rsid w:val="007B2662"/>
    <w:rsid w:val="007C00BC"/>
    <w:rsid w:val="007C01C5"/>
    <w:rsid w:val="007D5DF7"/>
    <w:rsid w:val="00836432"/>
    <w:rsid w:val="008813FD"/>
    <w:rsid w:val="0088403C"/>
    <w:rsid w:val="00887B3B"/>
    <w:rsid w:val="008F15D3"/>
    <w:rsid w:val="00901165"/>
    <w:rsid w:val="009759CD"/>
    <w:rsid w:val="009926B8"/>
    <w:rsid w:val="009C0FE4"/>
    <w:rsid w:val="009D26AC"/>
    <w:rsid w:val="00A2774D"/>
    <w:rsid w:val="00A43020"/>
    <w:rsid w:val="00A47316"/>
    <w:rsid w:val="00A66B01"/>
    <w:rsid w:val="00A7131B"/>
    <w:rsid w:val="00A934CD"/>
    <w:rsid w:val="00AB1A3D"/>
    <w:rsid w:val="00AB3675"/>
    <w:rsid w:val="00AC7ED5"/>
    <w:rsid w:val="00AF5C49"/>
    <w:rsid w:val="00B067A0"/>
    <w:rsid w:val="00B2038C"/>
    <w:rsid w:val="00B8043A"/>
    <w:rsid w:val="00B95D3E"/>
    <w:rsid w:val="00BA0F95"/>
    <w:rsid w:val="00BA31FE"/>
    <w:rsid w:val="00BA4840"/>
    <w:rsid w:val="00BB255B"/>
    <w:rsid w:val="00BF2AD4"/>
    <w:rsid w:val="00BF2DC4"/>
    <w:rsid w:val="00C02746"/>
    <w:rsid w:val="00C1633A"/>
    <w:rsid w:val="00C202DD"/>
    <w:rsid w:val="00C40E16"/>
    <w:rsid w:val="00C70CEA"/>
    <w:rsid w:val="00CA525D"/>
    <w:rsid w:val="00CB630B"/>
    <w:rsid w:val="00CE58C8"/>
    <w:rsid w:val="00CF3D98"/>
    <w:rsid w:val="00D01DF4"/>
    <w:rsid w:val="00D04E0C"/>
    <w:rsid w:val="00D30F6B"/>
    <w:rsid w:val="00D611C1"/>
    <w:rsid w:val="00DA0F7F"/>
    <w:rsid w:val="00DA695B"/>
    <w:rsid w:val="00DD59F8"/>
    <w:rsid w:val="00DE6064"/>
    <w:rsid w:val="00E05610"/>
    <w:rsid w:val="00E12C82"/>
    <w:rsid w:val="00E32F0E"/>
    <w:rsid w:val="00E66325"/>
    <w:rsid w:val="00E96042"/>
    <w:rsid w:val="00ED5BA8"/>
    <w:rsid w:val="00F16A1D"/>
    <w:rsid w:val="00F35FE5"/>
    <w:rsid w:val="00F911DD"/>
    <w:rsid w:val="00F9621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367854-850E-486F-A3AD-1CA5466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B4"/>
    <w:pPr>
      <w:spacing w:after="200" w:line="276" w:lineRule="auto"/>
    </w:pPr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8B4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0D58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B4"/>
    <w:rPr>
      <w:rFonts w:eastAsiaTheme="minorEastAsia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4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4"/>
    <w:rPr>
      <w:rFonts w:eastAsiaTheme="minorEastAsia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4"/>
    <w:rPr>
      <w:rFonts w:ascii="Segoe UI" w:eastAsiaTheme="minorEastAsia" w:hAnsi="Segoe UI" w:cs="Segoe UI"/>
      <w:sz w:val="18"/>
      <w:szCs w:val="18"/>
      <w:lang w:eastAsia="pt-PT"/>
    </w:rPr>
  </w:style>
  <w:style w:type="paragraph" w:styleId="ListParagraph">
    <w:name w:val="List Paragraph"/>
    <w:basedOn w:val="Normal"/>
    <w:uiPriority w:val="34"/>
    <w:qFormat/>
    <w:rsid w:val="000D58B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13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30F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4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75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8186423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9687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11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3253986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625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460879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70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8912669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69759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38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0682124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468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013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0004734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6940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13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5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3071386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48515">
                  <w:blockQuote w:val="1"/>
                  <w:marLeft w:val="720"/>
                  <w:marRight w:val="72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489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1984387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47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481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169815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5777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0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2829086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83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493731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893515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89668544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219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8426986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843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674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123694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5111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63287055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CG-PCA">
  <a:themeElements>
    <a:clrScheme name="FCG-PC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41230"/>
      </a:accent1>
      <a:accent2>
        <a:srgbClr val="005695"/>
      </a:accent2>
      <a:accent3>
        <a:srgbClr val="4F81BD"/>
      </a:accent3>
      <a:accent4>
        <a:srgbClr val="C0504D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FCG">
      <a:majorFont>
        <a:latin typeface="Tw Cen MT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3AF26-277F-4F3A-B632-639F2E84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Carreira</dc:creator>
  <cp:keywords/>
  <dc:description/>
  <cp:lastModifiedBy>Jose Eleuterio</cp:lastModifiedBy>
  <cp:revision>4</cp:revision>
  <cp:lastPrinted>2018-07-02T11:18:00Z</cp:lastPrinted>
  <dcterms:created xsi:type="dcterms:W3CDTF">2019-01-23T17:12:00Z</dcterms:created>
  <dcterms:modified xsi:type="dcterms:W3CDTF">2019-02-04T16:11:00Z</dcterms:modified>
</cp:coreProperties>
</file>